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454A" w:rsidRPr="00C0454A" w:rsidRDefault="00C0454A">
      <w:pPr>
        <w:rPr>
          <w:b/>
          <w:sz w:val="28"/>
          <w:szCs w:val="28"/>
        </w:rPr>
      </w:pPr>
      <w:r w:rsidRPr="00C0454A">
        <w:rPr>
          <w:b/>
          <w:sz w:val="28"/>
          <w:szCs w:val="28"/>
        </w:rPr>
        <w:t>Как указать реквизиты банковского счета для начисления выплат</w:t>
      </w:r>
    </w:p>
    <w:p w:rsidR="00C0454A" w:rsidRDefault="00C0454A">
      <w:pPr>
        <w:rPr>
          <w:b/>
        </w:rPr>
      </w:pPr>
    </w:p>
    <w:p w:rsidR="0067582A" w:rsidRPr="00C0454A" w:rsidRDefault="0048316B">
      <w:pPr>
        <w:rPr>
          <w:b/>
        </w:rPr>
      </w:pPr>
      <w:r w:rsidRPr="00C0454A">
        <w:rPr>
          <w:b/>
        </w:rPr>
        <w:t xml:space="preserve">Видеоинструкция: </w:t>
      </w:r>
      <w:r w:rsidRPr="00C0454A">
        <w:t xml:space="preserve">как на портале </w:t>
      </w:r>
      <w:hyperlink r:id="rId7" w:history="1">
        <w:r w:rsidRPr="00C0454A">
          <w:rPr>
            <w:rStyle w:val="a3"/>
          </w:rPr>
          <w:t>госуслуг</w:t>
        </w:r>
      </w:hyperlink>
      <w:r w:rsidRPr="00C0454A">
        <w:t xml:space="preserve"> указать банковский счет для проактивного зачисления соцвыплат</w:t>
      </w:r>
      <w:r w:rsidR="00C0454A" w:rsidRPr="00C0454A">
        <w:t>.</w:t>
      </w:r>
    </w:p>
    <w:p w:rsidR="0048316B" w:rsidRDefault="0048316B"/>
    <w:p w:rsidR="0048316B" w:rsidRDefault="0048316B">
      <w:r>
        <w:t xml:space="preserve">Многие меры поддержки, включая пенсии и пособия гражданам с инвалидностью, Соцфонд </w:t>
      </w:r>
      <w:r w:rsidRPr="00C0454A">
        <w:rPr>
          <w:b/>
        </w:rPr>
        <w:t>назначает беззаявительно</w:t>
      </w:r>
      <w:r>
        <w:t>.</w:t>
      </w:r>
    </w:p>
    <w:p w:rsidR="0048316B" w:rsidRDefault="0048316B"/>
    <w:p w:rsidR="0048316B" w:rsidRDefault="0048316B">
      <w:r>
        <w:t>В личном кабинете найдите раздел «Банковские карты и счета», укажите реквизиты, по которым Отделение СФР по Кузбассу будет зачислять выплаты, и дайте согласие на их использование.</w:t>
      </w:r>
    </w:p>
    <w:p w:rsidR="00C0454A" w:rsidRDefault="00C0454A"/>
    <w:p w:rsidR="0048316B" w:rsidRDefault="0048316B">
      <w:r>
        <w:t>Пошаговая инструкция для добавления счета – в ролике.</w:t>
      </w:r>
    </w:p>
    <w:p w:rsidR="00C0454A" w:rsidRDefault="00C0454A">
      <w:bookmarkStart w:id="0" w:name="_GoBack"/>
      <w:bookmarkEnd w:id="0"/>
    </w:p>
    <w:p w:rsidR="0048316B" w:rsidRDefault="0048316B">
      <w:r>
        <w:rPr>
          <w:lang w:val="en-US"/>
        </w:rPr>
        <w:t>#</w:t>
      </w:r>
      <w:r>
        <w:t xml:space="preserve">СФРКузбасс </w:t>
      </w:r>
      <w:r>
        <w:rPr>
          <w:lang w:val="en-US"/>
        </w:rPr>
        <w:t>#</w:t>
      </w:r>
      <w:r>
        <w:t xml:space="preserve">СФРцифровой </w:t>
      </w:r>
      <w:r>
        <w:rPr>
          <w:lang w:val="en-US"/>
        </w:rPr>
        <w:t>#</w:t>
      </w:r>
      <w:r>
        <w:t xml:space="preserve">выплаты </w:t>
      </w:r>
      <w:r>
        <w:rPr>
          <w:lang w:val="en-US"/>
        </w:rPr>
        <w:t>#</w:t>
      </w:r>
      <w:r>
        <w:t xml:space="preserve">пособия </w:t>
      </w:r>
      <w:r>
        <w:rPr>
          <w:lang w:val="en-US"/>
        </w:rPr>
        <w:t>#</w:t>
      </w:r>
      <w:r>
        <w:t>пенсии</w:t>
      </w:r>
    </w:p>
    <w:sectPr w:rsidR="004831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0454A" w:rsidRDefault="00C0454A" w:rsidP="00C0454A">
      <w:pPr>
        <w:spacing w:after="0" w:line="240" w:lineRule="auto"/>
      </w:pPr>
      <w:r>
        <w:separator/>
      </w:r>
    </w:p>
  </w:endnote>
  <w:endnote w:type="continuationSeparator" w:id="0">
    <w:p w:rsidR="00C0454A" w:rsidRDefault="00C0454A" w:rsidP="00C045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0454A" w:rsidRDefault="00C0454A" w:rsidP="00C0454A">
      <w:pPr>
        <w:spacing w:after="0" w:line="240" w:lineRule="auto"/>
      </w:pPr>
      <w:r>
        <w:separator/>
      </w:r>
    </w:p>
  </w:footnote>
  <w:footnote w:type="continuationSeparator" w:id="0">
    <w:p w:rsidR="00C0454A" w:rsidRDefault="00C0454A" w:rsidP="00C0454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316B"/>
    <w:rsid w:val="0041097E"/>
    <w:rsid w:val="0048316B"/>
    <w:rsid w:val="009B01D1"/>
    <w:rsid w:val="00C045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C5401E6-8EA3-4F39-9D43-EA0AD42D32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8316B"/>
    <w:rPr>
      <w:color w:val="0563C1" w:themeColor="hyperlink"/>
      <w:u w:val="single"/>
    </w:rPr>
  </w:style>
  <w:style w:type="paragraph" w:styleId="a4">
    <w:name w:val="footnote text"/>
    <w:basedOn w:val="a"/>
    <w:link w:val="a5"/>
    <w:uiPriority w:val="99"/>
    <w:semiHidden/>
    <w:unhideWhenUsed/>
    <w:rsid w:val="00C0454A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C0454A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C0454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gosuslugi.ru/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7BF471-76FC-45BC-A965-52F00FB829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90</Words>
  <Characters>518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ГУ - Кузбасское РО ФСС РФ</Company>
  <LinksUpToDate>false</LinksUpToDate>
  <CharactersWithSpaces>607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Красикова Ирина Юрьевна</dc:creator>
  <cp:keywords/>
  <dc:description/>
  <cp:lastModifiedBy>Красикова Ирина Юрьевна</cp:lastModifiedBy>
  <cp:revision>1</cp:revision>
  <dcterms:created xsi:type="dcterms:W3CDTF">2026-03-11T02:32:00Z</dcterms:created>
  <dcterms:modified xsi:type="dcterms:W3CDTF">2026-03-11T02:48:00Z</dcterms:modified>
</cp:coreProperties>
</file>